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964A" w14:textId="77777777" w:rsidR="00B75C80" w:rsidRDefault="00B75C80" w:rsidP="00A42213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 wp14:anchorId="1D715B19" wp14:editId="20C0920B">
            <wp:simplePos x="0" y="0"/>
            <wp:positionH relativeFrom="margin">
              <wp:posOffset>-3810</wp:posOffset>
            </wp:positionH>
            <wp:positionV relativeFrom="margin">
              <wp:posOffset>-280670</wp:posOffset>
            </wp:positionV>
            <wp:extent cx="1676400" cy="1676400"/>
            <wp:effectExtent l="0" t="0" r="0" b="0"/>
            <wp:wrapThrough wrapText="bothSides">
              <wp:wrapPolygon edited="0">
                <wp:start x="9573" y="1718"/>
                <wp:lineTo x="7364" y="3682"/>
                <wp:lineTo x="6627" y="4664"/>
                <wp:lineTo x="6382" y="10064"/>
                <wp:lineTo x="0" y="13745"/>
                <wp:lineTo x="245" y="17918"/>
                <wp:lineTo x="1718" y="19145"/>
                <wp:lineTo x="1964" y="19636"/>
                <wp:lineTo x="19145" y="19636"/>
                <wp:lineTo x="19391" y="19145"/>
                <wp:lineTo x="21355" y="17918"/>
                <wp:lineTo x="21355" y="13745"/>
                <wp:lineTo x="14973" y="10064"/>
                <wp:lineTo x="15218" y="4909"/>
                <wp:lineTo x="13745" y="3436"/>
                <wp:lineTo x="11291" y="1718"/>
                <wp:lineTo x="9573" y="1718"/>
              </wp:wrapPolygon>
            </wp:wrapThrough>
            <wp:docPr id="1" name="Imagen 1" descr="C:\Users\DOS\Documents\Transparencia\Documentos administracion 2018-2021\LOGO TRANSPARENCIA\ESCUDO GOBIERNO MPAL gri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\Documents\Transparencia\Documentos administracion 2018-2021\LOGO TRANSPARENCIA\ESCUDO GOBIERNO MPAL gris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15FD0" w14:textId="77777777" w:rsidR="00B75C80" w:rsidRDefault="00B75C80" w:rsidP="00A42213">
      <w:pPr>
        <w:jc w:val="center"/>
        <w:rPr>
          <w:rFonts w:ascii="Arial" w:hAnsi="Arial" w:cs="Arial"/>
          <w:sz w:val="36"/>
          <w:szCs w:val="36"/>
        </w:rPr>
      </w:pPr>
    </w:p>
    <w:p w14:paraId="5AE57A9D" w14:textId="77777777" w:rsidR="00E2734F" w:rsidRDefault="00E2734F" w:rsidP="00A42213">
      <w:pPr>
        <w:jc w:val="center"/>
        <w:rPr>
          <w:rFonts w:ascii="Arial" w:hAnsi="Arial" w:cs="Arial"/>
          <w:sz w:val="36"/>
          <w:szCs w:val="36"/>
        </w:rPr>
      </w:pPr>
    </w:p>
    <w:p w14:paraId="309DC0E3" w14:textId="77777777" w:rsidR="00B75C80" w:rsidRPr="000F0667" w:rsidRDefault="00B75C80" w:rsidP="00B75C80">
      <w:pPr>
        <w:jc w:val="center"/>
        <w:rPr>
          <w:rFonts w:ascii="Arial Black" w:hAnsi="Arial Black" w:cs="Arial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0667">
        <w:rPr>
          <w:rFonts w:ascii="Arial Black" w:hAnsi="Arial Black" w:cs="Arial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PRIVACIDAD INTEGRAL</w:t>
      </w:r>
    </w:p>
    <w:p w14:paraId="2EFD94DD" w14:textId="77777777" w:rsidR="00B75C80" w:rsidRDefault="00B75C80" w:rsidP="00A42213">
      <w:pPr>
        <w:jc w:val="both"/>
        <w:rPr>
          <w:rFonts w:ascii="Arial" w:hAnsi="Arial" w:cs="Arial"/>
          <w:sz w:val="24"/>
          <w:szCs w:val="24"/>
        </w:rPr>
      </w:pPr>
    </w:p>
    <w:p w14:paraId="5144B84D" w14:textId="77777777" w:rsidR="00A42213" w:rsidRDefault="00A42213" w:rsidP="00A422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022DBB">
        <w:rPr>
          <w:rFonts w:ascii="Arial" w:hAnsi="Arial" w:cs="Arial"/>
          <w:b/>
          <w:sz w:val="24"/>
          <w:szCs w:val="24"/>
        </w:rPr>
        <w:t>H. Ayuntamiento de Tecalitlán, Jal</w:t>
      </w:r>
      <w:r>
        <w:rPr>
          <w:rFonts w:ascii="Arial" w:hAnsi="Arial" w:cs="Arial"/>
          <w:sz w:val="24"/>
          <w:szCs w:val="24"/>
        </w:rPr>
        <w:t xml:space="preserve">, con domicilio en Portal Victoria No. 9, colonia Centro en Tecalitlán, Jalisco, México con código postal 49900, teléfono (371) 41-8-01-69, con página de internet </w:t>
      </w:r>
      <w:hyperlink r:id="rId6" w:history="1">
        <w:r w:rsidRPr="002C36B3">
          <w:rPr>
            <w:rStyle w:val="Hipervnculo"/>
            <w:rFonts w:ascii="Arial" w:hAnsi="Arial" w:cs="Arial"/>
            <w:sz w:val="24"/>
            <w:szCs w:val="24"/>
          </w:rPr>
          <w:t>http://www.tecalitlan.gob.mx/</w:t>
        </w:r>
      </w:hyperlink>
      <w:r>
        <w:rPr>
          <w:rFonts w:ascii="Arial" w:hAnsi="Arial" w:cs="Arial"/>
          <w:sz w:val="24"/>
          <w:szCs w:val="24"/>
        </w:rPr>
        <w:t xml:space="preserve">, es el responsable </w:t>
      </w:r>
      <w:r w:rsidRPr="00A42213">
        <w:rPr>
          <w:rFonts w:ascii="Arial" w:hAnsi="Arial" w:cs="Arial"/>
          <w:sz w:val="24"/>
          <w:szCs w:val="24"/>
        </w:rPr>
        <w:t>del uso y protección de sus datos personales, y al respecto le informamos lo siguiente:</w:t>
      </w:r>
    </w:p>
    <w:p w14:paraId="545F4FE4" w14:textId="77777777" w:rsidR="00563C86" w:rsidRDefault="00A42213" w:rsidP="00A422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fundamento </w:t>
      </w:r>
      <w:r w:rsidR="00E26893">
        <w:rPr>
          <w:rFonts w:ascii="Arial" w:hAnsi="Arial" w:cs="Arial"/>
          <w:sz w:val="24"/>
          <w:szCs w:val="24"/>
        </w:rPr>
        <w:t xml:space="preserve">en lo que disponen </w:t>
      </w:r>
      <w:r>
        <w:rPr>
          <w:rFonts w:ascii="Arial" w:hAnsi="Arial" w:cs="Arial"/>
          <w:sz w:val="24"/>
          <w:szCs w:val="24"/>
        </w:rPr>
        <w:t>los artículos</w:t>
      </w:r>
      <w:r w:rsidR="001D00C1">
        <w:rPr>
          <w:rFonts w:ascii="Arial" w:hAnsi="Arial" w:cs="Arial"/>
          <w:sz w:val="24"/>
          <w:szCs w:val="24"/>
        </w:rPr>
        <w:t xml:space="preserve"> 6, apartado “A”, fracciones V y VI de la Constitución Política de los Estados Unidos Mexicanos; </w:t>
      </w:r>
      <w:r w:rsidR="002C78D7">
        <w:rPr>
          <w:rFonts w:ascii="Arial" w:hAnsi="Arial" w:cs="Arial"/>
          <w:sz w:val="24"/>
          <w:szCs w:val="24"/>
        </w:rPr>
        <w:t xml:space="preserve">4, párrafo 6º, 9, fracciones II y V de la Constitución Política del Estado de Jalisco, </w:t>
      </w:r>
      <w:r>
        <w:rPr>
          <w:rFonts w:ascii="Arial" w:hAnsi="Arial" w:cs="Arial"/>
          <w:sz w:val="24"/>
          <w:szCs w:val="24"/>
        </w:rPr>
        <w:t xml:space="preserve"> 20, 23 punto 1</w:t>
      </w:r>
      <w:r w:rsidR="00DA2675">
        <w:rPr>
          <w:rFonts w:ascii="Arial" w:hAnsi="Arial" w:cs="Arial"/>
          <w:sz w:val="24"/>
          <w:szCs w:val="24"/>
        </w:rPr>
        <w:t xml:space="preserve"> fracción II y 25 pun</w:t>
      </w:r>
      <w:r w:rsidR="000D4D46">
        <w:rPr>
          <w:rFonts w:ascii="Arial" w:hAnsi="Arial" w:cs="Arial"/>
          <w:sz w:val="24"/>
          <w:szCs w:val="24"/>
        </w:rPr>
        <w:t>to 1 fracciones XV, XVI</w:t>
      </w:r>
      <w:r w:rsidR="00E26893">
        <w:rPr>
          <w:rFonts w:ascii="Arial" w:hAnsi="Arial" w:cs="Arial"/>
          <w:sz w:val="24"/>
          <w:szCs w:val="24"/>
        </w:rPr>
        <w:t>I, XX, de la Ley d</w:t>
      </w:r>
      <w:r w:rsidR="00DA2675">
        <w:rPr>
          <w:rFonts w:ascii="Arial" w:hAnsi="Arial" w:cs="Arial"/>
          <w:sz w:val="24"/>
          <w:szCs w:val="24"/>
        </w:rPr>
        <w:t xml:space="preserve">e Transparencia </w:t>
      </w:r>
      <w:r w:rsidR="00E26893">
        <w:rPr>
          <w:rFonts w:ascii="Arial" w:hAnsi="Arial" w:cs="Arial"/>
          <w:sz w:val="24"/>
          <w:szCs w:val="24"/>
        </w:rPr>
        <w:t>y Acceso a La Información Pública d</w:t>
      </w:r>
      <w:r w:rsidR="00DA2675">
        <w:rPr>
          <w:rFonts w:ascii="Arial" w:hAnsi="Arial" w:cs="Arial"/>
          <w:sz w:val="24"/>
          <w:szCs w:val="24"/>
        </w:rPr>
        <w:t xml:space="preserve">el Estado </w:t>
      </w:r>
      <w:r w:rsidR="00E26893">
        <w:rPr>
          <w:rFonts w:ascii="Arial" w:hAnsi="Arial" w:cs="Arial"/>
          <w:sz w:val="24"/>
          <w:szCs w:val="24"/>
        </w:rPr>
        <w:t>d</w:t>
      </w:r>
      <w:r w:rsidR="00DA2675">
        <w:rPr>
          <w:rFonts w:ascii="Arial" w:hAnsi="Arial" w:cs="Arial"/>
          <w:sz w:val="24"/>
          <w:szCs w:val="24"/>
        </w:rPr>
        <w:t xml:space="preserve">e Jalisco </w:t>
      </w:r>
      <w:r w:rsidR="00E26893">
        <w:rPr>
          <w:rFonts w:ascii="Arial" w:hAnsi="Arial" w:cs="Arial"/>
          <w:sz w:val="24"/>
          <w:szCs w:val="24"/>
        </w:rPr>
        <w:t>y s</w:t>
      </w:r>
      <w:r w:rsidR="00DA2675">
        <w:rPr>
          <w:rFonts w:ascii="Arial" w:hAnsi="Arial" w:cs="Arial"/>
          <w:sz w:val="24"/>
          <w:szCs w:val="24"/>
        </w:rPr>
        <w:t xml:space="preserve">us Municipios; </w:t>
      </w:r>
      <w:r w:rsidR="00E26893">
        <w:rPr>
          <w:rFonts w:ascii="Arial" w:hAnsi="Arial" w:cs="Arial"/>
          <w:sz w:val="24"/>
          <w:szCs w:val="24"/>
        </w:rPr>
        <w:t>así como por lo dispuesto por el artículo 2 fracción III del Reglamento de la L</w:t>
      </w:r>
      <w:r w:rsidR="00DA2675">
        <w:rPr>
          <w:rFonts w:ascii="Arial" w:hAnsi="Arial" w:cs="Arial"/>
          <w:sz w:val="24"/>
          <w:szCs w:val="24"/>
        </w:rPr>
        <w:t xml:space="preserve">ey </w:t>
      </w:r>
      <w:r w:rsidR="00E26893">
        <w:rPr>
          <w:rFonts w:ascii="Arial" w:hAnsi="Arial" w:cs="Arial"/>
          <w:sz w:val="24"/>
          <w:szCs w:val="24"/>
        </w:rPr>
        <w:t>antes citada</w:t>
      </w:r>
      <w:r w:rsidR="00DA2675">
        <w:rPr>
          <w:rFonts w:ascii="Arial" w:hAnsi="Arial" w:cs="Arial"/>
          <w:sz w:val="24"/>
          <w:szCs w:val="24"/>
        </w:rPr>
        <w:t xml:space="preserve"> y </w:t>
      </w:r>
      <w:r w:rsidR="00E26893">
        <w:rPr>
          <w:rFonts w:ascii="Arial" w:hAnsi="Arial" w:cs="Arial"/>
          <w:sz w:val="24"/>
          <w:szCs w:val="24"/>
        </w:rPr>
        <w:t xml:space="preserve">XII </w:t>
      </w:r>
      <w:r w:rsidR="00DA2675">
        <w:rPr>
          <w:rFonts w:ascii="Arial" w:hAnsi="Arial" w:cs="Arial"/>
          <w:sz w:val="24"/>
          <w:szCs w:val="24"/>
        </w:rPr>
        <w:t xml:space="preserve"> de los Lineamientos</w:t>
      </w:r>
      <w:r w:rsidR="00563C86">
        <w:rPr>
          <w:rFonts w:ascii="Arial" w:hAnsi="Arial" w:cs="Arial"/>
          <w:sz w:val="24"/>
          <w:szCs w:val="24"/>
        </w:rPr>
        <w:t xml:space="preserve"> Generales </w:t>
      </w:r>
      <w:r w:rsidR="00E26893">
        <w:rPr>
          <w:rFonts w:ascii="Arial" w:hAnsi="Arial" w:cs="Arial"/>
          <w:sz w:val="24"/>
          <w:szCs w:val="24"/>
        </w:rPr>
        <w:t xml:space="preserve">de la Ley </w:t>
      </w:r>
      <w:r w:rsidR="00563C86">
        <w:rPr>
          <w:rFonts w:ascii="Arial" w:hAnsi="Arial" w:cs="Arial"/>
          <w:sz w:val="24"/>
          <w:szCs w:val="24"/>
        </w:rPr>
        <w:t xml:space="preserve">en materia de Protección de Información Confidencial y Reservada, que deberán observar los sujetos obligados, se emite el siguiente </w:t>
      </w:r>
      <w:r w:rsidR="00563C86" w:rsidRPr="00563C86">
        <w:rPr>
          <w:rFonts w:ascii="Arial" w:hAnsi="Arial" w:cs="Arial"/>
          <w:b/>
          <w:sz w:val="24"/>
          <w:szCs w:val="24"/>
        </w:rPr>
        <w:t>Aviso de Privacidad</w:t>
      </w:r>
      <w:r w:rsidR="00A12B55">
        <w:rPr>
          <w:rFonts w:ascii="Arial" w:hAnsi="Arial" w:cs="Arial"/>
          <w:b/>
          <w:sz w:val="24"/>
          <w:szCs w:val="24"/>
        </w:rPr>
        <w:t xml:space="preserve"> Integral</w:t>
      </w:r>
      <w:r w:rsidR="00563C86">
        <w:rPr>
          <w:rFonts w:ascii="Arial" w:hAnsi="Arial" w:cs="Arial"/>
          <w:sz w:val="24"/>
          <w:szCs w:val="24"/>
        </w:rPr>
        <w:t xml:space="preserve">, por medio del cual se da a conocer la finalidad, procesos, modificaciones y transmisión de que sea objeto en posesión de esta dependencia, </w:t>
      </w:r>
      <w:r w:rsidR="00DA2675">
        <w:rPr>
          <w:rFonts w:ascii="Arial" w:hAnsi="Arial" w:cs="Arial"/>
          <w:sz w:val="24"/>
          <w:szCs w:val="24"/>
        </w:rPr>
        <w:t>y también con fundamento en el artículo 27 y 28 de la Ley General De Protección De Datos Personales En Posesión De Sujetos Obligados</w:t>
      </w:r>
      <w:r w:rsidR="00563C86">
        <w:rPr>
          <w:rFonts w:ascii="Arial" w:hAnsi="Arial" w:cs="Arial"/>
          <w:sz w:val="24"/>
          <w:szCs w:val="24"/>
        </w:rPr>
        <w:t>.</w:t>
      </w:r>
    </w:p>
    <w:p w14:paraId="6788C993" w14:textId="77777777" w:rsidR="00A42213" w:rsidRDefault="00563C86" w:rsidP="00563C86">
      <w:pPr>
        <w:jc w:val="both"/>
        <w:rPr>
          <w:rFonts w:ascii="Arial" w:hAnsi="Arial" w:cs="Arial"/>
          <w:sz w:val="24"/>
          <w:szCs w:val="24"/>
        </w:rPr>
      </w:pPr>
      <w:r w:rsidRPr="00563C86">
        <w:rPr>
          <w:rFonts w:ascii="Arial" w:hAnsi="Arial" w:cs="Arial"/>
          <w:sz w:val="24"/>
          <w:szCs w:val="24"/>
        </w:rPr>
        <w:t>Los datos personales, se refieren a la información concerniente a una persona física identificada o identificable, y por datos personales sensibles, aquellos que afecten a la esfera más íntima de su titular, o cuya utilización indebida puedan dar origen a discriminación o conlleve un riesgo grave para éste.</w:t>
      </w:r>
    </w:p>
    <w:p w14:paraId="05A9EDE3" w14:textId="77777777" w:rsidR="00563C86" w:rsidRDefault="00563C86" w:rsidP="00563C86">
      <w:pPr>
        <w:jc w:val="both"/>
        <w:rPr>
          <w:rFonts w:ascii="Arial" w:hAnsi="Arial" w:cs="Arial"/>
          <w:sz w:val="24"/>
          <w:szCs w:val="24"/>
        </w:rPr>
      </w:pPr>
      <w:r w:rsidRPr="00022DBB">
        <w:rPr>
          <w:rFonts w:ascii="Arial" w:hAnsi="Arial" w:cs="Arial"/>
          <w:b/>
          <w:sz w:val="24"/>
          <w:szCs w:val="24"/>
        </w:rPr>
        <w:t>Los datos personales</w:t>
      </w:r>
      <w:r w:rsidR="00FB1C24">
        <w:rPr>
          <w:rFonts w:ascii="Arial" w:hAnsi="Arial" w:cs="Arial"/>
          <w:sz w:val="24"/>
          <w:szCs w:val="24"/>
        </w:rPr>
        <w:t xml:space="preserve"> que se recaban y </w:t>
      </w:r>
      <w:r w:rsidRPr="00563C86">
        <w:rPr>
          <w:rFonts w:ascii="Arial" w:hAnsi="Arial" w:cs="Arial"/>
          <w:sz w:val="24"/>
          <w:szCs w:val="24"/>
        </w:rPr>
        <w:t>que serán sometidos a tratamiento son; nombre, edad, sexo, fotografía, estado civil, nacionalidad, domicilio, teléfono</w:t>
      </w:r>
      <w:r w:rsidR="002C78D7">
        <w:rPr>
          <w:rFonts w:ascii="Arial" w:hAnsi="Arial" w:cs="Arial"/>
          <w:sz w:val="24"/>
          <w:szCs w:val="24"/>
        </w:rPr>
        <w:t xml:space="preserve"> fijo, teléfono móvil, </w:t>
      </w:r>
      <w:r w:rsidRPr="00563C86">
        <w:rPr>
          <w:rFonts w:ascii="Arial" w:hAnsi="Arial" w:cs="Arial"/>
          <w:sz w:val="24"/>
          <w:szCs w:val="24"/>
        </w:rPr>
        <w:t xml:space="preserve">correo electrónico, firma, </w:t>
      </w:r>
      <w:r w:rsidR="002C78D7">
        <w:rPr>
          <w:rFonts w:ascii="Arial" w:hAnsi="Arial" w:cs="Arial"/>
          <w:sz w:val="24"/>
          <w:szCs w:val="24"/>
        </w:rPr>
        <w:t xml:space="preserve">credencial de identificación oficial, </w:t>
      </w:r>
      <w:r w:rsidRPr="00563C86">
        <w:rPr>
          <w:rFonts w:ascii="Arial" w:hAnsi="Arial" w:cs="Arial"/>
          <w:sz w:val="24"/>
          <w:szCs w:val="24"/>
        </w:rPr>
        <w:t xml:space="preserve">CURP, grado de estudios, </w:t>
      </w:r>
      <w:r w:rsidR="002C78D7">
        <w:rPr>
          <w:rFonts w:ascii="Arial" w:hAnsi="Arial" w:cs="Arial"/>
          <w:sz w:val="24"/>
          <w:szCs w:val="24"/>
        </w:rPr>
        <w:t xml:space="preserve">datos fiscales RFC, </w:t>
      </w:r>
      <w:r w:rsidRPr="00563C86">
        <w:rPr>
          <w:rFonts w:ascii="Arial" w:hAnsi="Arial" w:cs="Arial"/>
          <w:sz w:val="24"/>
          <w:szCs w:val="24"/>
        </w:rPr>
        <w:t>así como los datos patrimoniales como número de cuenta bancaria, ingresos o percepciones. Además de los datos personales mencionados anteriormente, utilizaremos los siguientes datos personales considerados como sensibles, que requieren de especial protección como son datos relacionados a la salud, ideológicos, de origen étnico y huella digital.</w:t>
      </w:r>
    </w:p>
    <w:p w14:paraId="6317DD01" w14:textId="77777777" w:rsidR="00986EE4" w:rsidRPr="00B469C9" w:rsidRDefault="00986EE4" w:rsidP="00B469C9">
      <w:pPr>
        <w:jc w:val="both"/>
        <w:rPr>
          <w:rFonts w:ascii="Arial" w:hAnsi="Arial" w:cs="Arial"/>
          <w:sz w:val="24"/>
          <w:szCs w:val="24"/>
        </w:rPr>
      </w:pPr>
      <w:r w:rsidRPr="00B469C9">
        <w:rPr>
          <w:rFonts w:ascii="Arial" w:hAnsi="Arial" w:cs="Arial"/>
          <w:sz w:val="24"/>
          <w:szCs w:val="24"/>
        </w:rPr>
        <w:t xml:space="preserve">Dichos datos podrán ser recabados, directa o indirectamente, por medios electrónicos, por escrito y vía telefónica, los datos personales que usted proporcione </w:t>
      </w:r>
      <w:r w:rsidRPr="00B469C9">
        <w:rPr>
          <w:rFonts w:ascii="Arial" w:hAnsi="Arial" w:cs="Arial"/>
          <w:sz w:val="24"/>
          <w:szCs w:val="24"/>
        </w:rPr>
        <w:lastRenderedPageBreak/>
        <w:t>a</w:t>
      </w:r>
      <w:r w:rsidR="00D23B6E">
        <w:rPr>
          <w:rFonts w:ascii="Arial" w:hAnsi="Arial" w:cs="Arial"/>
          <w:sz w:val="24"/>
          <w:szCs w:val="24"/>
        </w:rPr>
        <w:t xml:space="preserve">l H. Ayuntamiento de Tecalitlán; </w:t>
      </w:r>
      <w:r w:rsidRPr="00B469C9">
        <w:rPr>
          <w:rFonts w:ascii="Arial" w:hAnsi="Arial" w:cs="Arial"/>
          <w:sz w:val="24"/>
          <w:szCs w:val="24"/>
        </w:rPr>
        <w:t xml:space="preserve">Jal, serán única y exclusivamente utilizados para llevar a cabo los objetivos y atribuciones de este Ayuntamiento y los utilizaremos para los </w:t>
      </w:r>
      <w:r w:rsidR="002C78D7">
        <w:rPr>
          <w:rFonts w:ascii="Arial" w:hAnsi="Arial" w:cs="Arial"/>
          <w:b/>
          <w:sz w:val="24"/>
          <w:szCs w:val="24"/>
        </w:rPr>
        <w:t>Programas Sociales (Federales, Estatales o Municipales)</w:t>
      </w:r>
      <w:r w:rsidR="00D23B6E">
        <w:rPr>
          <w:rFonts w:ascii="Arial" w:hAnsi="Arial" w:cs="Arial"/>
          <w:b/>
          <w:sz w:val="24"/>
          <w:szCs w:val="24"/>
        </w:rPr>
        <w:t xml:space="preserve">, </w:t>
      </w:r>
      <w:r w:rsidR="002C78D7">
        <w:rPr>
          <w:rFonts w:ascii="Arial" w:hAnsi="Arial" w:cs="Arial"/>
          <w:b/>
          <w:sz w:val="24"/>
          <w:szCs w:val="24"/>
        </w:rPr>
        <w:t xml:space="preserve">así como para los </w:t>
      </w:r>
      <w:r w:rsidR="00D23B6E">
        <w:rPr>
          <w:rFonts w:ascii="Arial" w:hAnsi="Arial" w:cs="Arial"/>
          <w:b/>
          <w:sz w:val="24"/>
          <w:szCs w:val="24"/>
        </w:rPr>
        <w:t xml:space="preserve">diferentes tramites y/o servicios ofrecidos por este Ayuntamiento </w:t>
      </w:r>
      <w:r w:rsidR="000E0E5B" w:rsidRPr="00B469C9">
        <w:rPr>
          <w:rFonts w:ascii="Arial" w:hAnsi="Arial" w:cs="Arial"/>
          <w:sz w:val="24"/>
          <w:szCs w:val="24"/>
        </w:rPr>
        <w:t>y estará en resguardo y protección de cada dependencia competente de recabarlos, tramitarlos y documentarlos.</w:t>
      </w:r>
    </w:p>
    <w:p w14:paraId="25864A67" w14:textId="77777777" w:rsidR="006363B7" w:rsidRPr="00B469C9" w:rsidRDefault="006363B7" w:rsidP="00B469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relación a la transferencia de información confidencial, los terceros receptores de esta información pueden ser: el Servicio de Administración Tributaria para efectos fiscales; el Instituto Mexicano del Seguro Social, para efectos de derechos y obligaciones en materia de seguridad social y pago de cuotas; la Fiscalía General de la Republica y la Fiscalía del Estado de Jalisco y demás autoridades judiciales, con el objeto de cumplir con requerimientos </w:t>
      </w:r>
      <w:r w:rsidR="00B75C80">
        <w:rPr>
          <w:rFonts w:ascii="Arial" w:hAnsi="Arial" w:cs="Arial"/>
          <w:sz w:val="24"/>
          <w:szCs w:val="24"/>
        </w:rPr>
        <w:t xml:space="preserve">o mandatos </w:t>
      </w:r>
      <w:r>
        <w:rPr>
          <w:rFonts w:ascii="Arial" w:hAnsi="Arial" w:cs="Arial"/>
          <w:sz w:val="24"/>
          <w:szCs w:val="24"/>
        </w:rPr>
        <w:t xml:space="preserve">de carácter legal; no se considerara  </w:t>
      </w:r>
      <w:r w:rsidR="00B75C80">
        <w:rPr>
          <w:rFonts w:ascii="Arial" w:hAnsi="Arial" w:cs="Arial"/>
          <w:sz w:val="24"/>
          <w:szCs w:val="24"/>
        </w:rPr>
        <w:t>transferencia de información la comunicación entre las distintas áreas que integran esta administración municipal y esta puede ser utilizada para efectos de control interno, evaluación, fiscalización,  realización de procedimientos administrativos y atención de asuntos contenciosos.</w:t>
      </w:r>
    </w:p>
    <w:p w14:paraId="095E2DBC" w14:textId="77777777" w:rsidR="00744301" w:rsidRPr="00EF185C" w:rsidRDefault="00744301" w:rsidP="007443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185C">
        <w:rPr>
          <w:rFonts w:ascii="Arial" w:hAnsi="Arial" w:cs="Arial"/>
          <w:b/>
          <w:bCs/>
          <w:sz w:val="24"/>
          <w:szCs w:val="24"/>
        </w:rPr>
        <w:t>USO DE LA INFORMACIÓN RECOGIDA POR LA APLICACIÓN TECALIAPP</w:t>
      </w:r>
    </w:p>
    <w:p w14:paraId="7D0D38EB" w14:textId="77777777" w:rsidR="00744301" w:rsidRPr="004D0683" w:rsidRDefault="00744301" w:rsidP="00744301">
      <w:pPr>
        <w:jc w:val="both"/>
        <w:rPr>
          <w:rFonts w:ascii="Arial" w:hAnsi="Arial" w:cs="Arial"/>
          <w:sz w:val="24"/>
          <w:szCs w:val="24"/>
        </w:rPr>
      </w:pPr>
      <w:r w:rsidRPr="004D0683">
        <w:rPr>
          <w:rFonts w:ascii="Arial" w:hAnsi="Arial" w:cs="Arial"/>
          <w:sz w:val="24"/>
          <w:szCs w:val="24"/>
        </w:rPr>
        <w:t>Nuestra aplicación móvil emplea la información con el fin de proporcionar el mejor servicio posible. Es posible que sean enviados notificaciones eventualmente cuando se sube nueva información a través de nuestra aplicación móvil información que consideremos relevante para usted o que pueda brindarle algún beneficio.</w:t>
      </w:r>
    </w:p>
    <w:p w14:paraId="7F4D9557" w14:textId="77777777" w:rsidR="00744301" w:rsidRPr="004D0683" w:rsidRDefault="00744301" w:rsidP="00744301">
      <w:pPr>
        <w:jc w:val="both"/>
        <w:rPr>
          <w:rFonts w:ascii="Arial" w:hAnsi="Arial" w:cs="Arial"/>
          <w:sz w:val="24"/>
          <w:szCs w:val="24"/>
        </w:rPr>
      </w:pPr>
      <w:r w:rsidRPr="004D0683">
        <w:rPr>
          <w:rFonts w:ascii="Arial" w:hAnsi="Arial" w:cs="Arial"/>
          <w:sz w:val="24"/>
          <w:szCs w:val="24"/>
        </w:rPr>
        <w:t>El Gobierno Municipal de Tecalitlán está altamente comprometido para cumplir con el compromiso de mantener su información segura. Usamos los sistemas más avanzados y los actualizamos constantemente para asegurarnos que no exista ningún acceso no autorizado.</w:t>
      </w:r>
    </w:p>
    <w:p w14:paraId="5E67221D" w14:textId="77777777" w:rsidR="00744301" w:rsidRPr="004D0683" w:rsidRDefault="00744301" w:rsidP="007443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0683">
        <w:rPr>
          <w:rFonts w:ascii="Arial" w:hAnsi="Arial" w:cs="Arial"/>
          <w:b/>
          <w:bCs/>
          <w:sz w:val="24"/>
          <w:szCs w:val="24"/>
        </w:rPr>
        <w:t xml:space="preserve">Enlaces a Terceros por la aplicación </w:t>
      </w:r>
      <w:proofErr w:type="spellStart"/>
      <w:r w:rsidRPr="004D0683">
        <w:rPr>
          <w:rFonts w:ascii="Arial" w:hAnsi="Arial" w:cs="Arial"/>
          <w:b/>
          <w:bCs/>
          <w:sz w:val="24"/>
          <w:szCs w:val="24"/>
        </w:rPr>
        <w:t>TecaliApp</w:t>
      </w:r>
      <w:proofErr w:type="spellEnd"/>
    </w:p>
    <w:p w14:paraId="3594A7F3" w14:textId="77777777" w:rsidR="00744301" w:rsidRPr="004D0683" w:rsidRDefault="00744301" w:rsidP="00744301">
      <w:pPr>
        <w:jc w:val="both"/>
        <w:rPr>
          <w:rFonts w:ascii="Arial" w:hAnsi="Arial" w:cs="Arial"/>
          <w:sz w:val="24"/>
          <w:szCs w:val="24"/>
        </w:rPr>
      </w:pPr>
      <w:r w:rsidRPr="004D0683">
        <w:rPr>
          <w:rFonts w:ascii="Arial" w:hAnsi="Arial" w:cs="Arial"/>
          <w:sz w:val="24"/>
          <w:szCs w:val="24"/>
        </w:rPr>
        <w:t>Esta aplicación móvil pudiera contener acceso a aplicaciones terceras de su dispositivo para brindar una mejor experiencia al momento de usar esta aplicación. Una vez que usted de clic en estos enlaces y abandone nuestra app, ya no tenemos control sobre a la aplicación que es redirigido y por lo tanto no somos responsables de los términos o privacidad ni de la protección de sus datos en esas otras aplicaciones terceras. Dichas aplicaciones están sujetas a sus propias políticas de privacidad por lo cual es recomendable que los consulte para confirmar que usted está de acuerdo con estas.</w:t>
      </w:r>
    </w:p>
    <w:p w14:paraId="6B389773" w14:textId="77777777" w:rsidR="00744301" w:rsidRDefault="00744301" w:rsidP="0074430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F9E510" w14:textId="77777777" w:rsidR="00744301" w:rsidRDefault="00744301" w:rsidP="0074430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FBE0F5" w14:textId="7516F675" w:rsidR="00744301" w:rsidRPr="004D0683" w:rsidRDefault="00744301" w:rsidP="007443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0683">
        <w:rPr>
          <w:rFonts w:ascii="Arial" w:hAnsi="Arial" w:cs="Arial"/>
          <w:b/>
          <w:bCs/>
          <w:sz w:val="24"/>
          <w:szCs w:val="24"/>
        </w:rPr>
        <w:t xml:space="preserve">Control de su información personal por la aplicación </w:t>
      </w:r>
      <w:proofErr w:type="spellStart"/>
      <w:r w:rsidRPr="004D0683">
        <w:rPr>
          <w:rFonts w:ascii="Arial" w:hAnsi="Arial" w:cs="Arial"/>
          <w:b/>
          <w:bCs/>
          <w:sz w:val="24"/>
          <w:szCs w:val="24"/>
        </w:rPr>
        <w:t>TecaliApp</w:t>
      </w:r>
      <w:proofErr w:type="spellEnd"/>
    </w:p>
    <w:p w14:paraId="33F1DC04" w14:textId="77777777" w:rsidR="00744301" w:rsidRPr="004D0683" w:rsidRDefault="00744301" w:rsidP="00744301">
      <w:pPr>
        <w:jc w:val="both"/>
        <w:rPr>
          <w:rFonts w:ascii="Arial" w:hAnsi="Arial" w:cs="Arial"/>
          <w:sz w:val="24"/>
          <w:szCs w:val="24"/>
        </w:rPr>
      </w:pPr>
      <w:r w:rsidRPr="004D0683">
        <w:rPr>
          <w:rFonts w:ascii="Arial" w:hAnsi="Arial" w:cs="Arial"/>
          <w:sz w:val="24"/>
          <w:szCs w:val="24"/>
        </w:rPr>
        <w:lastRenderedPageBreak/>
        <w:t>En cualquier momento usted puede restringir la recopilación y descarga de archivos o ubicación del dispositivo que es proporcionada a nuestra aplicación móvil en la información de nuestra aplicación dentro de su dispositivo móvil.</w:t>
      </w:r>
    </w:p>
    <w:p w14:paraId="60924417" w14:textId="77777777" w:rsidR="00744301" w:rsidRDefault="00744301" w:rsidP="00744301">
      <w:pPr>
        <w:jc w:val="both"/>
        <w:rPr>
          <w:rFonts w:ascii="Arial" w:hAnsi="Arial" w:cs="Arial"/>
          <w:sz w:val="24"/>
          <w:szCs w:val="24"/>
        </w:rPr>
      </w:pPr>
      <w:r w:rsidRPr="004D0683">
        <w:rPr>
          <w:rFonts w:ascii="Arial" w:hAnsi="Arial" w:cs="Arial"/>
          <w:sz w:val="24"/>
          <w:szCs w:val="24"/>
        </w:rPr>
        <w:t>El Gobierno Municipal de Tecalitlán Se reserva el derecho de cambiar los términos de la presente Política de Privacidad en cualquier momento.</w:t>
      </w:r>
    </w:p>
    <w:p w14:paraId="2FD494D3" w14:textId="77777777" w:rsidR="00744301" w:rsidRDefault="00744301" w:rsidP="00572E16">
      <w:pPr>
        <w:jc w:val="both"/>
        <w:rPr>
          <w:rFonts w:ascii="Arial" w:hAnsi="Arial" w:cs="Arial"/>
          <w:sz w:val="24"/>
          <w:szCs w:val="24"/>
        </w:rPr>
      </w:pPr>
    </w:p>
    <w:p w14:paraId="2BE11F7F" w14:textId="44A2AD06" w:rsidR="00572E16" w:rsidRDefault="00572E16" w:rsidP="00572E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Usted puede solicitar en cualquier tiempo</w:t>
      </w:r>
      <w:r w:rsidRPr="00022DBB">
        <w:rPr>
          <w:rFonts w:ascii="Arial" w:hAnsi="Arial" w:cs="Arial"/>
          <w:b/>
          <w:sz w:val="24"/>
          <w:szCs w:val="24"/>
        </w:rPr>
        <w:t>, su Acceso, Rectificación, Cancelación, Oposición</w:t>
      </w:r>
      <w:r w:rsidR="00D23B6E">
        <w:rPr>
          <w:rFonts w:ascii="Arial" w:hAnsi="Arial" w:cs="Arial"/>
          <w:b/>
          <w:sz w:val="24"/>
          <w:szCs w:val="24"/>
        </w:rPr>
        <w:t xml:space="preserve"> </w:t>
      </w:r>
      <w:r w:rsidR="00B75C80" w:rsidRPr="00B75C80">
        <w:rPr>
          <w:rFonts w:ascii="Arial" w:hAnsi="Arial" w:cs="Arial"/>
          <w:sz w:val="24"/>
          <w:szCs w:val="24"/>
        </w:rPr>
        <w:t>(Derechos ARCO)</w:t>
      </w:r>
      <w:r w:rsidR="00B75C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Revocación del consentimiento.</w:t>
      </w:r>
    </w:p>
    <w:p w14:paraId="768208F3" w14:textId="77777777" w:rsidR="00572E16" w:rsidRPr="00EB055F" w:rsidRDefault="00572E16" w:rsidP="00EB05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BB">
        <w:rPr>
          <w:rFonts w:ascii="Arial" w:hAnsi="Arial" w:cs="Arial"/>
          <w:b/>
          <w:sz w:val="24"/>
          <w:szCs w:val="24"/>
        </w:rPr>
        <w:t>Acceder:</w:t>
      </w:r>
      <w:r w:rsidRPr="00EB055F">
        <w:rPr>
          <w:rFonts w:ascii="Arial" w:hAnsi="Arial" w:cs="Arial"/>
          <w:sz w:val="24"/>
          <w:szCs w:val="24"/>
        </w:rPr>
        <w:t xml:space="preserve"> conocer qué datos personales tenemos de usted, para qué los utilizamos y las condiciones del uso que les damos;</w:t>
      </w:r>
    </w:p>
    <w:p w14:paraId="759E4CDB" w14:textId="77777777" w:rsidR="00572E16" w:rsidRPr="00EB055F" w:rsidRDefault="00572E16" w:rsidP="00EB05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BB">
        <w:rPr>
          <w:rFonts w:ascii="Arial" w:hAnsi="Arial" w:cs="Arial"/>
          <w:b/>
          <w:sz w:val="24"/>
          <w:szCs w:val="24"/>
        </w:rPr>
        <w:t>Rectificar:</w:t>
      </w:r>
      <w:r w:rsidRPr="00EB055F">
        <w:rPr>
          <w:rFonts w:ascii="Arial" w:hAnsi="Arial" w:cs="Arial"/>
          <w:sz w:val="24"/>
          <w:szCs w:val="24"/>
        </w:rPr>
        <w:t xml:space="preserve"> solicitar la corrección de su información personal en caso de que esté desactualizada, sea inexacta o incompleta;</w:t>
      </w:r>
    </w:p>
    <w:p w14:paraId="54F7740E" w14:textId="77777777" w:rsidR="00572E16" w:rsidRPr="00EB055F" w:rsidRDefault="00572E16" w:rsidP="00EB05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BB">
        <w:rPr>
          <w:rFonts w:ascii="Arial" w:hAnsi="Arial" w:cs="Arial"/>
          <w:b/>
          <w:sz w:val="24"/>
          <w:szCs w:val="24"/>
        </w:rPr>
        <w:t>Cancelar</w:t>
      </w:r>
      <w:r w:rsidRPr="00EB055F">
        <w:rPr>
          <w:rFonts w:ascii="Arial" w:hAnsi="Arial" w:cs="Arial"/>
          <w:sz w:val="24"/>
          <w:szCs w:val="24"/>
        </w:rPr>
        <w:t>: que la eliminemos de nuestros registros o bases de datos cuando considere que la misma no está siendo utilizada adecuadamente;</w:t>
      </w:r>
    </w:p>
    <w:p w14:paraId="342C18B9" w14:textId="77777777" w:rsidR="00572E16" w:rsidRPr="00EB055F" w:rsidRDefault="00572E16" w:rsidP="00EB05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BB">
        <w:rPr>
          <w:rFonts w:ascii="Arial" w:hAnsi="Arial" w:cs="Arial"/>
          <w:b/>
          <w:sz w:val="24"/>
          <w:szCs w:val="24"/>
        </w:rPr>
        <w:t>Oponerse:</w:t>
      </w:r>
      <w:r w:rsidRPr="00EB055F">
        <w:rPr>
          <w:rFonts w:ascii="Arial" w:hAnsi="Arial" w:cs="Arial"/>
          <w:sz w:val="24"/>
          <w:szCs w:val="24"/>
        </w:rPr>
        <w:t xml:space="preserve"> al uso de sus datos personales para fines específicos.</w:t>
      </w:r>
    </w:p>
    <w:p w14:paraId="1ABD50AB" w14:textId="77777777" w:rsidR="00986EE4" w:rsidRDefault="00EB055F" w:rsidP="00EB055F">
      <w:pPr>
        <w:jc w:val="both"/>
        <w:rPr>
          <w:rFonts w:ascii="Arial" w:hAnsi="Arial" w:cs="Arial"/>
          <w:sz w:val="24"/>
          <w:szCs w:val="24"/>
        </w:rPr>
      </w:pPr>
      <w:r w:rsidRPr="00EB055F">
        <w:rPr>
          <w:rFonts w:ascii="Arial" w:hAnsi="Arial" w:cs="Arial"/>
          <w:sz w:val="24"/>
          <w:szCs w:val="24"/>
        </w:rPr>
        <w:t xml:space="preserve">Para el ejercicio de cualquiera de los derechos </w:t>
      </w:r>
      <w:r w:rsidRPr="00B469C9">
        <w:rPr>
          <w:rFonts w:ascii="Arial" w:hAnsi="Arial" w:cs="Arial"/>
          <w:b/>
          <w:sz w:val="24"/>
          <w:szCs w:val="24"/>
        </w:rPr>
        <w:t>ARCO</w:t>
      </w:r>
      <w:r w:rsidRPr="00EB055F">
        <w:rPr>
          <w:rFonts w:ascii="Arial" w:hAnsi="Arial" w:cs="Arial"/>
          <w:sz w:val="24"/>
          <w:szCs w:val="24"/>
        </w:rPr>
        <w:t xml:space="preserve">, usted deberá presentar solicitud en las oficinas de la Unidad de Transparencia del </w:t>
      </w:r>
      <w:r>
        <w:rPr>
          <w:rFonts w:ascii="Arial" w:hAnsi="Arial" w:cs="Arial"/>
          <w:sz w:val="24"/>
          <w:szCs w:val="24"/>
        </w:rPr>
        <w:t xml:space="preserve">H. </w:t>
      </w:r>
      <w:r w:rsidRPr="00EB055F">
        <w:rPr>
          <w:rFonts w:ascii="Arial" w:hAnsi="Arial" w:cs="Arial"/>
          <w:sz w:val="24"/>
          <w:szCs w:val="24"/>
        </w:rPr>
        <w:t xml:space="preserve">Ayuntamiento </w:t>
      </w:r>
      <w:r>
        <w:rPr>
          <w:rFonts w:ascii="Arial" w:hAnsi="Arial" w:cs="Arial"/>
          <w:sz w:val="24"/>
          <w:szCs w:val="24"/>
        </w:rPr>
        <w:t>de Tecalitlán, Jal</w:t>
      </w:r>
      <w:r w:rsidR="00B75C80"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</w:t>
      </w:r>
      <w:r w:rsidRPr="00EB055F">
        <w:rPr>
          <w:rFonts w:ascii="Arial" w:hAnsi="Arial" w:cs="Arial"/>
          <w:sz w:val="24"/>
          <w:szCs w:val="24"/>
        </w:rPr>
        <w:t>o bien puede presentarla de manera electr</w:t>
      </w:r>
      <w:r>
        <w:rPr>
          <w:rFonts w:ascii="Arial" w:hAnsi="Arial" w:cs="Arial"/>
          <w:sz w:val="24"/>
          <w:szCs w:val="24"/>
        </w:rPr>
        <w:t xml:space="preserve">ónica al correo electrónico: </w:t>
      </w:r>
      <w:hyperlink r:id="rId7" w:history="1">
        <w:r w:rsidRPr="005D6B49">
          <w:rPr>
            <w:rStyle w:val="Hipervnculo"/>
            <w:rFonts w:ascii="Arial" w:hAnsi="Arial" w:cs="Arial"/>
            <w:sz w:val="24"/>
            <w:szCs w:val="24"/>
          </w:rPr>
          <w:t>transparenciatecalitlan@gmail.com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BCC7354" w14:textId="77777777" w:rsidR="00022DBB" w:rsidRDefault="002A18E1" w:rsidP="00EB05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aviso de privacidad puede surtir modificaciones, cambios o actualizaciones derivadas de nuevos requerimientos legales;</w:t>
      </w:r>
      <w:r>
        <w:rPr>
          <w:rFonts w:ascii="Arial" w:hAnsi="Arial" w:cs="Arial"/>
          <w:sz w:val="24"/>
          <w:szCs w:val="24"/>
        </w:rPr>
        <w:br/>
        <w:t xml:space="preserve">de nuestras propias necesidades por mejorar los procedimientos y nuestras prácticas de privacidad, o de otras causas, se hará del conocimiento de los cambios a los titulares de la información confidencial, a través de la página de internet de este sujeto obligado, la cual es: </w:t>
      </w:r>
      <w:hyperlink r:id="rId8" w:history="1">
        <w:r w:rsidR="00022DBB" w:rsidRPr="005D6B49">
          <w:rPr>
            <w:rStyle w:val="Hipervnculo"/>
            <w:rFonts w:ascii="Arial" w:hAnsi="Arial" w:cs="Arial"/>
            <w:sz w:val="24"/>
            <w:szCs w:val="24"/>
          </w:rPr>
          <w:t>www.tecalitlan.gob.mx</w:t>
        </w:r>
      </w:hyperlink>
      <w:r w:rsidR="00022DBB">
        <w:rPr>
          <w:rFonts w:ascii="Arial" w:hAnsi="Arial" w:cs="Arial"/>
          <w:sz w:val="24"/>
          <w:szCs w:val="24"/>
        </w:rPr>
        <w:t xml:space="preserve"> o en el correo electrónico: </w:t>
      </w:r>
      <w:hyperlink r:id="rId9" w:history="1">
        <w:r w:rsidR="00022DBB" w:rsidRPr="005D6B49">
          <w:rPr>
            <w:rStyle w:val="Hipervnculo"/>
            <w:rFonts w:ascii="Arial" w:hAnsi="Arial" w:cs="Arial"/>
            <w:sz w:val="24"/>
            <w:szCs w:val="24"/>
          </w:rPr>
          <w:t>transparenciatecalitlan@gmail.com</w:t>
        </w:r>
      </w:hyperlink>
      <w:r w:rsidR="00B75C80">
        <w:rPr>
          <w:rStyle w:val="Hipervnculo"/>
          <w:rFonts w:ascii="Arial" w:hAnsi="Arial" w:cs="Arial"/>
          <w:sz w:val="24"/>
          <w:szCs w:val="24"/>
        </w:rPr>
        <w:t>.</w:t>
      </w:r>
    </w:p>
    <w:sectPr w:rsidR="00022DBB" w:rsidSect="00054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95C8F"/>
    <w:multiLevelType w:val="hybridMultilevel"/>
    <w:tmpl w:val="45E4B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13"/>
    <w:rsid w:val="00022DBB"/>
    <w:rsid w:val="00054DF6"/>
    <w:rsid w:val="000D4D46"/>
    <w:rsid w:val="000E0E5B"/>
    <w:rsid w:val="000F0667"/>
    <w:rsid w:val="001203E2"/>
    <w:rsid w:val="00186842"/>
    <w:rsid w:val="001D00C1"/>
    <w:rsid w:val="002A18E1"/>
    <w:rsid w:val="002C78D7"/>
    <w:rsid w:val="00563C86"/>
    <w:rsid w:val="00572E16"/>
    <w:rsid w:val="006363B7"/>
    <w:rsid w:val="00744301"/>
    <w:rsid w:val="00986EE4"/>
    <w:rsid w:val="00A12B55"/>
    <w:rsid w:val="00A42213"/>
    <w:rsid w:val="00B469C9"/>
    <w:rsid w:val="00B5703B"/>
    <w:rsid w:val="00B75C80"/>
    <w:rsid w:val="00C00267"/>
    <w:rsid w:val="00C60A7C"/>
    <w:rsid w:val="00D23B6E"/>
    <w:rsid w:val="00DA2675"/>
    <w:rsid w:val="00E26893"/>
    <w:rsid w:val="00E2734F"/>
    <w:rsid w:val="00EB055F"/>
    <w:rsid w:val="00FB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D918"/>
  <w15:docId w15:val="{E6C383BC-2001-4486-8562-44BD752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D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221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05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alitla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tecalitl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alitlan.gob.mx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nsparenciatecalitla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Anahi Cuevas Sanchez</dc:creator>
  <cp:lastModifiedBy>Jorge Cárdenas</cp:lastModifiedBy>
  <cp:revision>2</cp:revision>
  <dcterms:created xsi:type="dcterms:W3CDTF">2020-01-08T15:35:00Z</dcterms:created>
  <dcterms:modified xsi:type="dcterms:W3CDTF">2020-01-08T15:35:00Z</dcterms:modified>
</cp:coreProperties>
</file>